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6E" w:rsidRPr="000D5309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Table S2. </w:t>
      </w:r>
      <w:r w:rsidRPr="00CB53F0">
        <w:rPr>
          <w:sz w:val="24"/>
          <w:szCs w:val="24"/>
          <w:lang w:val="en-US"/>
        </w:rPr>
        <w:t>Roadside drug tests performed between 2011 and 2016 and the gender distribution of the Spanish population and the Spanish driving population</w:t>
      </w:r>
    </w:p>
    <w:p w:rsidR="005E616E" w:rsidRPr="002740A1" w:rsidRDefault="005E616E" w:rsidP="005E61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7030A0"/>
          <w:lang w:val="en-US"/>
        </w:rPr>
      </w:pPr>
    </w:p>
    <w:tbl>
      <w:tblPr>
        <w:tblpPr w:leftFromText="141" w:rightFromText="141" w:vertAnchor="text" w:horzAnchor="margin" w:tblpXSpec="center" w:tblpY="178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"/>
        <w:gridCol w:w="2102"/>
        <w:gridCol w:w="836"/>
        <w:gridCol w:w="904"/>
        <w:gridCol w:w="1159"/>
        <w:gridCol w:w="1085"/>
        <w:gridCol w:w="1481"/>
        <w:gridCol w:w="1272"/>
        <w:gridCol w:w="1291"/>
        <w:gridCol w:w="1263"/>
        <w:gridCol w:w="1282"/>
        <w:gridCol w:w="1743"/>
      </w:tblGrid>
      <w:tr w:rsidR="000077F1" w:rsidRPr="000D723B" w:rsidTr="000077F1">
        <w:trPr>
          <w:trHeight w:hRule="exact" w:val="1735"/>
        </w:trPr>
        <w:tc>
          <w:tcPr>
            <w:tcW w:w="309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0D723B" w:rsidRDefault="00BC47F7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Y</w:t>
            </w:r>
            <w:r w:rsidR="000D723B" w:rsidRPr="000D723B">
              <w:rPr>
                <w:rFonts w:ascii="Calibri" w:hAnsi="Calibri" w:cs="Calibri"/>
                <w:b/>
                <w:bCs/>
                <w:lang w:val="en-GB"/>
              </w:rPr>
              <w:t>ear</w:t>
            </w:r>
          </w:p>
          <w:p w:rsidR="00BC47F7" w:rsidRPr="000D723B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 xml:space="preserve"> </w:t>
            </w:r>
            <w:r w:rsidR="00BC47F7">
              <w:rPr>
                <w:rFonts w:ascii="Calibri" w:hAnsi="Calibri" w:cs="Calibri"/>
                <w:b/>
                <w:bCs/>
                <w:lang w:val="en-GB"/>
              </w:rPr>
              <w:t>(n)</w:t>
            </w:r>
          </w:p>
        </w:tc>
        <w:tc>
          <w:tcPr>
            <w:tcW w:w="684" w:type="pct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077F1" w:rsidRDefault="000077F1" w:rsidP="000077F1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Test performed</w:t>
            </w:r>
          </w:p>
          <w:p w:rsid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GB"/>
              </w:rPr>
            </w:pPr>
            <w:r>
              <w:rPr>
                <w:rFonts w:ascii="Calibri" w:hAnsi="Calibri" w:cs="Calibri"/>
                <w:b/>
                <w:bCs/>
                <w:lang w:val="en-GB"/>
              </w:rPr>
              <w:t>(</w:t>
            </w:r>
            <w:r w:rsidR="000D723B" w:rsidRPr="000D723B">
              <w:rPr>
                <w:rFonts w:ascii="Calibri" w:hAnsi="Calibri" w:cs="Calibri"/>
                <w:b/>
                <w:bCs/>
                <w:lang w:val="en-GB"/>
              </w:rPr>
              <w:t xml:space="preserve">Confirmed 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GB"/>
              </w:rPr>
            </w:pPr>
            <w:r w:rsidRPr="000D723B">
              <w:rPr>
                <w:rFonts w:ascii="Calibri" w:hAnsi="Calibri" w:cs="Calibri"/>
                <w:b/>
                <w:bCs/>
                <w:lang w:val="en-GB"/>
              </w:rPr>
              <w:t>tests</w:t>
            </w:r>
            <w:r w:rsidR="00BC47F7">
              <w:rPr>
                <w:rFonts w:ascii="Calibri" w:hAnsi="Calibri" w:cs="Calibri"/>
                <w:b/>
                <w:bCs/>
                <w:lang w:val="en-GB"/>
              </w:rPr>
              <w:t xml:space="preserve"> at laboratory</w:t>
            </w:r>
            <w:r w:rsidR="000077F1">
              <w:rPr>
                <w:rFonts w:ascii="Calibri" w:hAnsi="Calibri" w:cs="Calibri"/>
                <w:b/>
                <w:bCs/>
                <w:lang w:val="en-GB"/>
              </w:rPr>
              <w:t>)</w:t>
            </w:r>
          </w:p>
          <w:p w:rsidR="000D723B" w:rsidRPr="000D723B" w:rsidRDefault="000D723B" w:rsidP="000077F1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GB"/>
              </w:rPr>
            </w:pPr>
          </w:p>
        </w:tc>
        <w:tc>
          <w:tcPr>
            <w:tcW w:w="943" w:type="pct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077F1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US"/>
              </w:rPr>
            </w:pPr>
            <w:r w:rsidRPr="00BC47F7">
              <w:rPr>
                <w:rFonts w:ascii="Calibri" w:hAnsi="Calibri" w:cs="Calibri"/>
                <w:b/>
                <w:bCs/>
                <w:lang w:val="en-US"/>
              </w:rPr>
              <w:t>Gender</w:t>
            </w:r>
            <w:r w:rsidR="00BC47F7" w:rsidRPr="00BC47F7">
              <w:rPr>
                <w:rFonts w:ascii="Calibri" w:hAnsi="Calibri" w:cs="Calibri"/>
                <w:b/>
                <w:bCs/>
                <w:lang w:val="en-US"/>
              </w:rPr>
              <w:t xml:space="preserve"> distribution</w:t>
            </w:r>
            <w:r w:rsidR="000077F1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BC47F7" w:rsidRPr="00BC47F7">
              <w:rPr>
                <w:rFonts w:ascii="Calibri" w:hAnsi="Calibri" w:cs="Calibri"/>
                <w:b/>
                <w:bCs/>
                <w:lang w:val="en-US"/>
              </w:rPr>
              <w:t xml:space="preserve">of test </w:t>
            </w:r>
          </w:p>
          <w:p w:rsidR="000D723B" w:rsidRPr="00BC47F7" w:rsidRDefault="00BC47F7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US"/>
              </w:rPr>
            </w:pPr>
            <w:r w:rsidRPr="00BC47F7">
              <w:rPr>
                <w:rFonts w:ascii="Calibri" w:hAnsi="Calibri" w:cs="Calibri"/>
                <w:b/>
                <w:bCs/>
                <w:lang w:val="en-US"/>
              </w:rPr>
              <w:t>confirmed at laboratory</w:t>
            </w:r>
          </w:p>
          <w:p w:rsidR="000D723B" w:rsidRPr="000077F1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  <w:lang w:val="en-US"/>
              </w:rPr>
            </w:pPr>
          </w:p>
        </w:tc>
        <w:tc>
          <w:tcPr>
            <w:tcW w:w="835" w:type="pct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077F1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Calibri" w:hAnsi="Calibri" w:cs="Calibri"/>
                <w:b/>
                <w:bCs/>
                <w:lang w:val="en-US"/>
              </w:rPr>
            </w:pPr>
            <w:r w:rsidRPr="00BC47F7">
              <w:rPr>
                <w:rFonts w:ascii="Calibri" w:hAnsi="Calibri" w:cs="Calibri"/>
                <w:b/>
                <w:bCs/>
                <w:lang w:val="en-US"/>
              </w:rPr>
              <w:t>Age</w:t>
            </w:r>
            <w:r w:rsidR="00BC47F7" w:rsidRPr="00BC47F7">
              <w:rPr>
                <w:rFonts w:ascii="Calibri" w:hAnsi="Calibri" w:cs="Calibri"/>
                <w:b/>
                <w:bCs/>
                <w:lang w:val="en-US"/>
              </w:rPr>
              <w:t xml:space="preserve"> distribution</w:t>
            </w:r>
            <w:r w:rsidR="00BC47F7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="00BC47F7" w:rsidRPr="00BC47F7">
              <w:rPr>
                <w:rFonts w:ascii="Calibri" w:hAnsi="Calibri" w:cs="Calibri"/>
                <w:b/>
                <w:bCs/>
                <w:lang w:val="en-US"/>
              </w:rPr>
              <w:t xml:space="preserve">of test </w:t>
            </w:r>
          </w:p>
          <w:p w:rsidR="000D723B" w:rsidRPr="00BC47F7" w:rsidRDefault="00BC47F7" w:rsidP="00B76AB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Calibri" w:hAnsi="Calibri" w:cs="Calibri"/>
                <w:b/>
                <w:bCs/>
                <w:lang w:val="en-US"/>
              </w:rPr>
            </w:pPr>
            <w:r w:rsidRPr="00BC47F7">
              <w:rPr>
                <w:rFonts w:ascii="Calibri" w:hAnsi="Calibri" w:cs="Calibri"/>
                <w:b/>
                <w:bCs/>
                <w:lang w:val="en-US"/>
              </w:rPr>
              <w:t>confirmed at laboratory</w:t>
            </w:r>
          </w:p>
          <w:p w:rsidR="000D723B" w:rsidRP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Calibri" w:hAnsi="Calibri" w:cs="Calibri"/>
                <w:b/>
                <w:bCs/>
                <w:lang w:val="en-US"/>
              </w:rPr>
            </w:pPr>
          </w:p>
        </w:tc>
        <w:tc>
          <w:tcPr>
            <w:tcW w:w="834" w:type="pct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 xml:space="preserve">General </w:t>
            </w:r>
            <w:proofErr w:type="spellStart"/>
            <w:r w:rsidRPr="000D723B">
              <w:rPr>
                <w:rFonts w:ascii="Calibri" w:hAnsi="Calibri" w:cs="Calibri"/>
                <w:b/>
                <w:bCs/>
              </w:rPr>
              <w:t>population</w:t>
            </w:r>
            <w:proofErr w:type="spellEnd"/>
            <w:r w:rsidRPr="000D723B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828" w:type="pct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 xml:space="preserve">Driver </w:t>
            </w:r>
            <w:proofErr w:type="spellStart"/>
            <w:r w:rsidRPr="000D723B">
              <w:rPr>
                <w:rFonts w:ascii="Calibri" w:hAnsi="Calibri" w:cs="Calibri"/>
                <w:b/>
                <w:bCs/>
              </w:rPr>
              <w:t>population</w:t>
            </w:r>
            <w:proofErr w:type="spellEnd"/>
            <w:r w:rsidRPr="000D723B">
              <w:rPr>
                <w:rFonts w:ascii="Calibri" w:hAnsi="Calibri" w:cs="Calibri"/>
                <w:b/>
                <w:bCs/>
              </w:rPr>
              <w:t>**</w:t>
            </w:r>
          </w:p>
        </w:tc>
        <w:tc>
          <w:tcPr>
            <w:tcW w:w="56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8" w:hanging="8"/>
              <w:rPr>
                <w:rFonts w:ascii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Benzodiazepine</w:t>
            </w:r>
            <w:proofErr w:type="spellEnd"/>
          </w:p>
          <w:p w:rsidR="000077F1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8" w:hanging="8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 xml:space="preserve">positive 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8" w:hanging="8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results</w:t>
            </w:r>
            <w:proofErr w:type="spellEnd"/>
          </w:p>
        </w:tc>
      </w:tr>
      <w:tr w:rsidR="000077F1" w:rsidRPr="000D723B" w:rsidTr="000077F1">
        <w:trPr>
          <w:trHeight w:hRule="exact" w:val="852"/>
        </w:trPr>
        <w:tc>
          <w:tcPr>
            <w:tcW w:w="309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</w:t>
            </w:r>
          </w:p>
          <w:p w:rsidR="000077F1" w:rsidRPr="000D723B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272" w:type="pct"/>
            <w:tcBorders>
              <w:top w:val="single" w:sz="11" w:space="0" w:color="000000"/>
              <w:left w:val="single" w:sz="12" w:space="0" w:color="000000"/>
              <w:bottom w:val="single" w:sz="12" w:space="0" w:color="000000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Male</w:t>
            </w:r>
            <w:proofErr w:type="spellEnd"/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(%)</w:t>
            </w:r>
          </w:p>
        </w:tc>
        <w:tc>
          <w:tcPr>
            <w:tcW w:w="294" w:type="pct"/>
            <w:tcBorders>
              <w:top w:val="single" w:sz="11" w:space="0" w:color="000000"/>
              <w:left w:val="single" w:sz="4" w:space="0" w:color="BFBFBF"/>
              <w:bottom w:val="single" w:sz="12" w:space="0" w:color="000000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Female</w:t>
            </w:r>
            <w:proofErr w:type="spellEnd"/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(%)</w:t>
            </w:r>
          </w:p>
        </w:tc>
        <w:tc>
          <w:tcPr>
            <w:tcW w:w="377" w:type="pct"/>
            <w:tcBorders>
              <w:top w:val="single" w:sz="11" w:space="0" w:color="000000"/>
              <w:left w:val="single" w:sz="4" w:space="0" w:color="BFBFBF"/>
              <w:bottom w:val="single" w:sz="12" w:space="0" w:color="000000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Unknown</w:t>
            </w:r>
            <w:proofErr w:type="spellEnd"/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(%)</w:t>
            </w:r>
          </w:p>
        </w:tc>
        <w:tc>
          <w:tcPr>
            <w:tcW w:w="35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Known</w:t>
            </w:r>
            <w:proofErr w:type="spellEnd"/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(%)</w:t>
            </w:r>
          </w:p>
        </w:tc>
        <w:tc>
          <w:tcPr>
            <w:tcW w:w="482" w:type="pct"/>
            <w:tcBorders>
              <w:top w:val="single" w:sz="12" w:space="0" w:color="000000"/>
              <w:left w:val="single" w:sz="4" w:space="0" w:color="BFBFBF"/>
              <w:bottom w:val="single" w:sz="12" w:space="0" w:color="000000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Unknown</w:t>
            </w:r>
            <w:proofErr w:type="spellEnd"/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(%)</w:t>
            </w:r>
          </w:p>
        </w:tc>
        <w:tc>
          <w:tcPr>
            <w:tcW w:w="41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Total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</w:tc>
        <w:tc>
          <w:tcPr>
            <w:tcW w:w="420" w:type="pct"/>
            <w:tcBorders>
              <w:top w:val="single" w:sz="12" w:space="0" w:color="000000"/>
              <w:left w:val="single" w:sz="4" w:space="0" w:color="BFBFBF"/>
              <w:bottom w:val="single" w:sz="12" w:space="0" w:color="000000"/>
              <w:right w:val="nil"/>
            </w:tcBorders>
          </w:tcPr>
          <w:p w:rsidR="00B76AB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Male</w:t>
            </w:r>
            <w:proofErr w:type="spellEnd"/>
          </w:p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Female</w:t>
            </w:r>
            <w:proofErr w:type="spellEnd"/>
          </w:p>
          <w:p w:rsidR="00B76AB7" w:rsidRPr="00B76AB7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</w:t>
            </w:r>
          </w:p>
          <w:p w:rsidR="00B76AB7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</w:tc>
        <w:tc>
          <w:tcPr>
            <w:tcW w:w="41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Total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</w:tc>
        <w:tc>
          <w:tcPr>
            <w:tcW w:w="417" w:type="pct"/>
            <w:tcBorders>
              <w:top w:val="single" w:sz="12" w:space="0" w:color="000000"/>
              <w:left w:val="single" w:sz="4" w:space="0" w:color="E7E6E6" w:themeColor="background2"/>
              <w:bottom w:val="single" w:sz="12" w:space="0" w:color="000000"/>
              <w:right w:val="single" w:sz="4" w:space="0" w:color="BFBFBF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Male</w:t>
            </w:r>
            <w:proofErr w:type="spellEnd"/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/>
                <w:bCs/>
              </w:rPr>
            </w:pPr>
            <w:proofErr w:type="spellStart"/>
            <w:r w:rsidRPr="000D723B">
              <w:rPr>
                <w:rFonts w:ascii="Calibri" w:hAnsi="Calibri" w:cs="Calibri"/>
                <w:b/>
                <w:bCs/>
              </w:rPr>
              <w:t>Female</w:t>
            </w:r>
            <w:proofErr w:type="spellEnd"/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</w:tc>
        <w:tc>
          <w:tcPr>
            <w:tcW w:w="56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Total</w:t>
            </w:r>
          </w:p>
          <w:p w:rsidR="000D723B" w:rsidRDefault="00B76AB7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n</w:t>
            </w:r>
          </w:p>
          <w:p w:rsidR="00B76AB7" w:rsidRPr="000D723B" w:rsidRDefault="00B76AB7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(%)</w:t>
            </w:r>
          </w:p>
        </w:tc>
      </w:tr>
      <w:tr w:rsidR="000077F1" w:rsidRPr="000D723B" w:rsidTr="000077F1">
        <w:trPr>
          <w:trHeight w:hRule="exact" w:val="566"/>
        </w:trPr>
        <w:tc>
          <w:tcPr>
            <w:tcW w:w="309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 xml:space="preserve">2011 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to 2016</w:t>
            </w:r>
          </w:p>
        </w:tc>
        <w:tc>
          <w:tcPr>
            <w:tcW w:w="684" w:type="pct"/>
            <w:tcBorders>
              <w:top w:val="single" w:sz="11" w:space="0" w:color="000000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179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645</w:t>
            </w:r>
          </w:p>
          <w:p w:rsidR="000D723B" w:rsidRPr="000077F1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(65</w:t>
            </w:r>
            <w:r w:rsidR="00B76AB7" w:rsidRPr="000077F1">
              <w:rPr>
                <w:rFonts w:ascii="Calibri" w:hAnsi="Calibri" w:cs="Calibri"/>
                <w:bCs/>
              </w:rPr>
              <w:t>,</w:t>
            </w:r>
            <w:r w:rsidRPr="000077F1">
              <w:rPr>
                <w:rFonts w:ascii="Calibri" w:hAnsi="Calibri" w:cs="Calibri"/>
                <w:bCs/>
              </w:rPr>
              <w:t xml:space="preserve">244) 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2" w:type="pct"/>
            <w:tcBorders>
              <w:top w:val="single" w:sz="12" w:space="0" w:color="000000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34,</w:t>
            </w:r>
            <w:r w:rsidR="000D723B" w:rsidRPr="000D723B">
              <w:rPr>
                <w:rFonts w:ascii="Calibri" w:hAnsi="Calibri" w:cs="Calibri"/>
                <w:bCs/>
              </w:rPr>
              <w:t>691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(53.2)</w:t>
            </w:r>
          </w:p>
        </w:tc>
        <w:tc>
          <w:tcPr>
            <w:tcW w:w="294" w:type="pct"/>
            <w:tcBorders>
              <w:top w:val="single" w:sz="12" w:space="0" w:color="000000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1,</w:t>
            </w:r>
            <w:r w:rsidR="000D723B" w:rsidRPr="000D723B">
              <w:rPr>
                <w:rFonts w:ascii="Calibri" w:hAnsi="Calibri" w:cs="Calibri"/>
                <w:bCs/>
              </w:rPr>
              <w:t>338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(2.1)</w:t>
            </w:r>
          </w:p>
        </w:tc>
        <w:tc>
          <w:tcPr>
            <w:tcW w:w="377" w:type="pct"/>
            <w:tcBorders>
              <w:top w:val="single" w:sz="12" w:space="0" w:color="000000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29,</w:t>
            </w:r>
            <w:r w:rsidR="000D723B" w:rsidRPr="000D723B">
              <w:rPr>
                <w:rFonts w:ascii="Calibri" w:hAnsi="Calibri" w:cs="Calibri"/>
                <w:bCs/>
              </w:rPr>
              <w:t>215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(44.8)</w:t>
            </w:r>
          </w:p>
        </w:tc>
        <w:tc>
          <w:tcPr>
            <w:tcW w:w="353" w:type="pct"/>
            <w:tcBorders>
              <w:top w:val="single" w:sz="12" w:space="0" w:color="000000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35,</w:t>
            </w:r>
            <w:r w:rsidR="000D723B" w:rsidRPr="000D723B">
              <w:rPr>
                <w:rFonts w:ascii="Calibri" w:hAnsi="Calibri" w:cs="Calibri"/>
                <w:bCs/>
              </w:rPr>
              <w:t>073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(53.8)</w:t>
            </w:r>
          </w:p>
        </w:tc>
        <w:tc>
          <w:tcPr>
            <w:tcW w:w="482" w:type="pct"/>
            <w:tcBorders>
              <w:top w:val="single" w:sz="12" w:space="0" w:color="000000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30,</w:t>
            </w:r>
            <w:r w:rsidR="000D723B" w:rsidRPr="000D723B">
              <w:rPr>
                <w:rFonts w:ascii="Calibri" w:hAnsi="Calibri" w:cs="Calibri"/>
                <w:bCs/>
              </w:rPr>
              <w:t>171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(46.2)</w:t>
            </w:r>
          </w:p>
        </w:tc>
        <w:tc>
          <w:tcPr>
            <w:tcW w:w="414" w:type="pct"/>
            <w:tcBorders>
              <w:top w:val="single" w:sz="12" w:space="0" w:color="000000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</w:p>
        </w:tc>
        <w:tc>
          <w:tcPr>
            <w:tcW w:w="420" w:type="pct"/>
            <w:tcBorders>
              <w:top w:val="single" w:sz="12" w:space="0" w:color="000000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</w:p>
        </w:tc>
        <w:tc>
          <w:tcPr>
            <w:tcW w:w="411" w:type="pct"/>
            <w:tcBorders>
              <w:top w:val="single" w:sz="12" w:space="0" w:color="000000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</w:p>
        </w:tc>
        <w:tc>
          <w:tcPr>
            <w:tcW w:w="417" w:type="pct"/>
            <w:tcBorders>
              <w:top w:val="single" w:sz="12" w:space="0" w:color="000000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12" w:space="0" w:color="000000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</w:t>
            </w:r>
            <w:r w:rsidR="00B76AB7">
              <w:rPr>
                <w:rFonts w:ascii="Calibri" w:hAnsi="Calibri" w:cs="Calibri"/>
                <w:bCs/>
              </w:rPr>
              <w:t>,</w:t>
            </w:r>
            <w:r w:rsidRPr="000D723B">
              <w:rPr>
                <w:rFonts w:ascii="Calibri" w:hAnsi="Calibri" w:cs="Calibri"/>
                <w:bCs/>
              </w:rPr>
              <w:t>785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(4.3)</w:t>
            </w:r>
          </w:p>
        </w:tc>
      </w:tr>
      <w:tr w:rsidR="000077F1" w:rsidRPr="000D723B" w:rsidTr="000077F1">
        <w:trPr>
          <w:trHeight w:hRule="exact" w:val="528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743</w:t>
            </w:r>
          </w:p>
          <w:p w:rsidR="000D723B" w:rsidRP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(62)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35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(56.5)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(3.2)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25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(40.3)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62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(100)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46,818,216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23,104,303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23,711,613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26,133,510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15,545,721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10,587,789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(3.2)</w:t>
            </w:r>
          </w:p>
        </w:tc>
      </w:tr>
      <w:tr w:rsidR="000077F1" w:rsidRPr="000D723B" w:rsidTr="000077F1">
        <w:trPr>
          <w:trHeight w:hRule="exact" w:val="531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3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487</w:t>
            </w:r>
          </w:p>
          <w:p w:rsidR="000D723B" w:rsidRPr="000D723B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(</w:t>
            </w:r>
            <w:r w:rsidRPr="000077F1">
              <w:rPr>
                <w:rFonts w:ascii="Calibri" w:hAnsi="Calibri" w:cs="Calibri"/>
                <w:bCs/>
              </w:rPr>
              <w:t>1,087)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720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(66.2)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24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(2.2)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343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(31.6)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1,</w:t>
            </w:r>
            <w:r w:rsidR="000D723B" w:rsidRPr="000D723B">
              <w:rPr>
                <w:rFonts w:ascii="Calibri" w:hAnsi="Calibri" w:cs="Calibri"/>
                <w:bCs/>
              </w:rPr>
              <w:t>087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(100)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46,727,90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23,017,758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23,710,132</w:t>
            </w: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26,323,971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15,606,700</w:t>
            </w:r>
          </w:p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10,717,271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48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(4.4)</w:t>
            </w:r>
          </w:p>
        </w:tc>
      </w:tr>
      <w:tr w:rsidR="000077F1" w:rsidRPr="000D723B" w:rsidTr="000077F1">
        <w:trPr>
          <w:trHeight w:hRule="exact" w:val="528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4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563</w:t>
            </w:r>
          </w:p>
          <w:p w:rsidR="000D723B" w:rsidRP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(2,017)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(1.1)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(0.05)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1,</w:t>
            </w:r>
            <w:r w:rsidR="000D723B" w:rsidRPr="000D723B">
              <w:rPr>
                <w:rFonts w:ascii="Calibri" w:hAnsi="Calibri" w:cs="Calibri"/>
                <w:bCs/>
              </w:rPr>
              <w:t>994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(98.9)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2,</w:t>
            </w:r>
            <w:r w:rsidR="000D723B" w:rsidRPr="000D723B">
              <w:rPr>
                <w:rFonts w:ascii="Calibri" w:hAnsi="Calibri" w:cs="Calibri"/>
                <w:bCs/>
              </w:rPr>
              <w:t>017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(100)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46,512,199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22,877,461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23,634,738</w:t>
            </w: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26,401,660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15,616,630</w:t>
            </w:r>
          </w:p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10,785,030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68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(3.4)</w:t>
            </w:r>
          </w:p>
        </w:tc>
      </w:tr>
      <w:tr w:rsidR="000077F1" w:rsidRPr="000D723B" w:rsidTr="000077F1">
        <w:trPr>
          <w:trHeight w:hRule="exact" w:val="528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2014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29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643</w:t>
            </w:r>
          </w:p>
          <w:p w:rsidR="000D723B" w:rsidRP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(9,991)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19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(0.2)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(0.03)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9,</w:t>
            </w:r>
            <w:r w:rsidR="000D723B" w:rsidRPr="000D723B">
              <w:rPr>
                <w:rFonts w:ascii="Calibri" w:hAnsi="Calibri" w:cs="Calibri"/>
                <w:bCs/>
              </w:rPr>
              <w:t>969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(99.8)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9,</w:t>
            </w:r>
            <w:r w:rsidR="000D723B" w:rsidRPr="000D723B">
              <w:rPr>
                <w:rFonts w:ascii="Calibri" w:hAnsi="Calibri" w:cs="Calibri"/>
                <w:bCs/>
              </w:rPr>
              <w:t>991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(100)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46,449,565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22,826,546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23,623,019</w:t>
            </w: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26,217,202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15,317,999</w:t>
            </w:r>
          </w:p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10,869,203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455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(4.5)</w:t>
            </w:r>
          </w:p>
        </w:tc>
      </w:tr>
      <w:tr w:rsidR="000077F1" w:rsidRPr="000D723B" w:rsidTr="000077F1">
        <w:trPr>
          <w:trHeight w:hRule="exact" w:val="528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4" w:space="0" w:color="BFBFBF"/>
            </w:tcBorders>
          </w:tcPr>
          <w:p w:rsidR="00BC47F7" w:rsidRDefault="000D723B" w:rsidP="00BC47F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2015</w:t>
            </w:r>
          </w:p>
          <w:p w:rsidR="000D723B" w:rsidRPr="000D723B" w:rsidRDefault="000D723B" w:rsidP="00BC47F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4" w:space="0" w:color="BFBFBF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76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040</w:t>
            </w:r>
          </w:p>
          <w:p w:rsidR="000D723B" w:rsidRP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(25,966)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8,</w:t>
            </w:r>
            <w:r w:rsidR="000D723B" w:rsidRPr="000D723B">
              <w:rPr>
                <w:rFonts w:ascii="Calibri" w:hAnsi="Calibri" w:cs="Calibri"/>
                <w:bCs/>
              </w:rPr>
              <w:t>969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(34.5)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316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(1.2)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16,</w:t>
            </w:r>
            <w:r w:rsidR="000D723B" w:rsidRPr="000D723B">
              <w:rPr>
                <w:rFonts w:ascii="Calibri" w:hAnsi="Calibri" w:cs="Calibri"/>
                <w:bCs/>
              </w:rPr>
              <w:t>681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(64.2)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8,</w:t>
            </w:r>
            <w:r w:rsidR="000D723B" w:rsidRPr="000D723B">
              <w:rPr>
                <w:rFonts w:ascii="Calibri" w:hAnsi="Calibri" w:cs="Calibri"/>
                <w:bCs/>
              </w:rPr>
              <w:t>952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(34.5)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000000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17,</w:t>
            </w:r>
            <w:r w:rsidR="000D723B" w:rsidRPr="000D723B">
              <w:rPr>
                <w:rFonts w:ascii="Calibri" w:hAnsi="Calibri" w:cs="Calibri"/>
                <w:bCs/>
              </w:rPr>
              <w:t>014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(65.5)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46,440,099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22,807,464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23,632,635</w:t>
            </w: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D9D9D9" w:themeColor="background1" w:themeShade="D9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26,350,036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15,362,190</w:t>
            </w:r>
          </w:p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10,987,846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4" w:space="0" w:color="E7E6E6" w:themeColor="background2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754</w:t>
            </w:r>
          </w:p>
          <w:p w:rsidR="000D723B" w:rsidRPr="000D723B" w:rsidRDefault="00CC2BB9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</w:t>
            </w:r>
            <w:r w:rsidR="000D723B" w:rsidRPr="000D723B">
              <w:rPr>
                <w:rFonts w:ascii="Calibri" w:hAnsi="Calibri" w:cs="Calibri"/>
                <w:bCs/>
              </w:rPr>
              <w:t>2.9)</w:t>
            </w:r>
          </w:p>
        </w:tc>
      </w:tr>
      <w:tr w:rsidR="000077F1" w:rsidRPr="000D723B" w:rsidTr="000077F1">
        <w:trPr>
          <w:trHeight w:hRule="exact" w:val="528"/>
        </w:trPr>
        <w:tc>
          <w:tcPr>
            <w:tcW w:w="309" w:type="pct"/>
            <w:tcBorders>
              <w:top w:val="single" w:sz="4" w:space="0" w:color="BFBFBF"/>
              <w:left w:val="single" w:sz="12" w:space="0" w:color="000000"/>
              <w:bottom w:val="single" w:sz="12" w:space="0" w:color="000000" w:themeColor="text1"/>
              <w:right w:val="single" w:sz="4" w:space="0" w:color="BFBFBF"/>
            </w:tcBorders>
          </w:tcPr>
          <w:p w:rsidR="00BC47F7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2016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BFBFBF"/>
              <w:left w:val="single" w:sz="12" w:space="0" w:color="000000"/>
              <w:bottom w:val="single" w:sz="12" w:space="0" w:color="000000" w:themeColor="text1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/>
                <w:bCs/>
              </w:rPr>
            </w:pPr>
            <w:r w:rsidRPr="000D723B">
              <w:rPr>
                <w:rFonts w:ascii="Calibri" w:hAnsi="Calibri" w:cs="Calibri"/>
                <w:b/>
                <w:bCs/>
              </w:rPr>
              <w:t>65</w:t>
            </w:r>
            <w:r w:rsidR="00B76AB7">
              <w:rPr>
                <w:rFonts w:ascii="Calibri" w:hAnsi="Calibri" w:cs="Calibri"/>
                <w:b/>
                <w:bCs/>
              </w:rPr>
              <w:t>,</w:t>
            </w:r>
            <w:r w:rsidRPr="000D723B">
              <w:rPr>
                <w:rFonts w:ascii="Calibri" w:hAnsi="Calibri" w:cs="Calibri"/>
                <w:b/>
                <w:bCs/>
              </w:rPr>
              <w:t>169</w:t>
            </w:r>
          </w:p>
          <w:p w:rsidR="000D723B" w:rsidRPr="000077F1" w:rsidRDefault="000077F1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077F1">
              <w:rPr>
                <w:rFonts w:ascii="Calibri" w:hAnsi="Calibri" w:cs="Calibri"/>
                <w:bCs/>
              </w:rPr>
              <w:t>(26,121)</w:t>
            </w:r>
          </w:p>
        </w:tc>
        <w:tc>
          <w:tcPr>
            <w:tcW w:w="272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000000" w:themeColor="text1"/>
              <w:right w:val="single" w:sz="4" w:space="0" w:color="BFBFBF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24,</w:t>
            </w:r>
            <w:r w:rsidR="000D723B" w:rsidRPr="000D723B">
              <w:rPr>
                <w:rFonts w:ascii="Calibri" w:hAnsi="Calibri" w:cs="Calibri"/>
                <w:bCs/>
              </w:rPr>
              <w:t>926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(95.4)</w:t>
            </w:r>
          </w:p>
        </w:tc>
        <w:tc>
          <w:tcPr>
            <w:tcW w:w="294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000000" w:themeColor="text1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992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(3.8)</w:t>
            </w:r>
          </w:p>
        </w:tc>
        <w:tc>
          <w:tcPr>
            <w:tcW w:w="377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000000" w:themeColor="text1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203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(0.8)</w:t>
            </w:r>
          </w:p>
        </w:tc>
        <w:tc>
          <w:tcPr>
            <w:tcW w:w="353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000000" w:themeColor="text1"/>
              <w:right w:val="nil"/>
            </w:tcBorders>
          </w:tcPr>
          <w:p w:rsidR="000D723B" w:rsidRPr="000D723B" w:rsidRDefault="00B76AB7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26,</w:t>
            </w:r>
            <w:r w:rsidR="000D723B" w:rsidRPr="000D723B">
              <w:rPr>
                <w:rFonts w:ascii="Calibri" w:hAnsi="Calibri" w:cs="Calibri"/>
                <w:bCs/>
              </w:rPr>
              <w:t>121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(100)</w:t>
            </w:r>
          </w:p>
        </w:tc>
        <w:tc>
          <w:tcPr>
            <w:tcW w:w="482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000000" w:themeColor="text1"/>
              <w:right w:val="single" w:sz="12" w:space="0" w:color="000000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0</w:t>
            </w:r>
          </w:p>
        </w:tc>
        <w:tc>
          <w:tcPr>
            <w:tcW w:w="414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000000" w:themeColor="text1"/>
              <w:right w:val="single" w:sz="4" w:space="0" w:color="BFBFBF"/>
            </w:tcBorders>
          </w:tcPr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46,527,039</w:t>
            </w:r>
          </w:p>
        </w:tc>
        <w:tc>
          <w:tcPr>
            <w:tcW w:w="420" w:type="pct"/>
            <w:tcBorders>
              <w:top w:val="single" w:sz="12" w:space="0" w:color="D9D9D9" w:themeColor="background1" w:themeShade="D9"/>
              <w:left w:val="single" w:sz="4" w:space="0" w:color="BFBFBF"/>
              <w:bottom w:val="single" w:sz="12" w:space="0" w:color="000000" w:themeColor="text1"/>
              <w:right w:val="nil"/>
            </w:tcBorders>
          </w:tcPr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22,834,227</w:t>
            </w:r>
          </w:p>
          <w:p w:rsid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23,692,812</w:t>
            </w:r>
          </w:p>
          <w:p w:rsidR="000D723B" w:rsidRPr="000D723B" w:rsidRDefault="000D723B" w:rsidP="00B76AB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Calibri" w:hAnsi="Calibri" w:cs="Calibri"/>
                <w:bCs/>
              </w:rPr>
            </w:pPr>
          </w:p>
        </w:tc>
        <w:tc>
          <w:tcPr>
            <w:tcW w:w="411" w:type="pct"/>
            <w:tcBorders>
              <w:top w:val="single" w:sz="12" w:space="0" w:color="D9D9D9" w:themeColor="background1" w:themeShade="D9"/>
              <w:left w:val="single" w:sz="12" w:space="0" w:color="000000"/>
              <w:bottom w:val="single" w:sz="12" w:space="0" w:color="000000" w:themeColor="text1"/>
              <w:right w:val="single" w:sz="4" w:space="0" w:color="E7E6E6" w:themeColor="background2"/>
            </w:tcBorders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26,514,026</w:t>
            </w:r>
          </w:p>
        </w:tc>
        <w:tc>
          <w:tcPr>
            <w:tcW w:w="417" w:type="pct"/>
            <w:tcBorders>
              <w:top w:val="single" w:sz="12" w:space="0" w:color="D9D9D9" w:themeColor="background1" w:themeShade="D9"/>
              <w:left w:val="single" w:sz="4" w:space="0" w:color="E7E6E6" w:themeColor="background2"/>
              <w:bottom w:val="single" w:sz="12" w:space="0" w:color="000000" w:themeColor="text1"/>
              <w:right w:val="single" w:sz="4" w:space="0" w:color="BFBFBF"/>
            </w:tcBorders>
          </w:tcPr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15,377,544</w:t>
            </w:r>
          </w:p>
          <w:p w:rsid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11,136,482</w:t>
            </w:r>
          </w:p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Calibri" w:hAnsi="Calibri" w:cs="Calibri"/>
                <w:bCs/>
              </w:rPr>
            </w:pPr>
          </w:p>
        </w:tc>
        <w:tc>
          <w:tcPr>
            <w:tcW w:w="568" w:type="pct"/>
            <w:tcBorders>
              <w:top w:val="single" w:sz="4" w:space="0" w:color="E7E6E6" w:themeColor="background2"/>
              <w:left w:val="single" w:sz="12" w:space="0" w:color="000000"/>
              <w:bottom w:val="single" w:sz="12" w:space="0" w:color="000000" w:themeColor="text1"/>
              <w:right w:val="single" w:sz="12" w:space="0" w:color="000000"/>
            </w:tcBorders>
            <w:vAlign w:val="center"/>
          </w:tcPr>
          <w:p w:rsidR="000D723B" w:rsidRPr="000D723B" w:rsidRDefault="000D723B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 w:rsidRPr="000D723B">
              <w:rPr>
                <w:rFonts w:ascii="Calibri" w:hAnsi="Calibri" w:cs="Calibri"/>
                <w:bCs/>
              </w:rPr>
              <w:t>1</w:t>
            </w:r>
            <w:r w:rsidR="00B76AB7">
              <w:rPr>
                <w:rFonts w:ascii="Calibri" w:hAnsi="Calibri" w:cs="Calibri"/>
                <w:bCs/>
              </w:rPr>
              <w:t>,</w:t>
            </w:r>
            <w:r w:rsidRPr="000D723B">
              <w:rPr>
                <w:rFonts w:ascii="Calibri" w:hAnsi="Calibri" w:cs="Calibri"/>
                <w:bCs/>
              </w:rPr>
              <w:t>458</w:t>
            </w:r>
          </w:p>
          <w:p w:rsidR="000D723B" w:rsidRPr="000D723B" w:rsidRDefault="00C14005" w:rsidP="000D723B">
            <w:pPr>
              <w:autoSpaceDE w:val="0"/>
              <w:autoSpaceDN w:val="0"/>
              <w:adjustRightInd w:val="0"/>
              <w:spacing w:after="0" w:line="240" w:lineRule="auto"/>
              <w:ind w:left="271" w:hanging="13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(6.6</w:t>
            </w:r>
            <w:r w:rsidR="000D723B" w:rsidRPr="000D723B">
              <w:rPr>
                <w:rFonts w:ascii="Calibri" w:hAnsi="Calibri" w:cs="Calibri"/>
                <w:bCs/>
              </w:rPr>
              <w:t>)</w:t>
            </w:r>
          </w:p>
        </w:tc>
      </w:tr>
    </w:tbl>
    <w:p w:rsidR="000077F1" w:rsidRDefault="000077F1" w:rsidP="005E616E">
      <w:pPr>
        <w:rPr>
          <w:lang w:val="en-GB"/>
        </w:rPr>
      </w:pPr>
    </w:p>
    <w:p w:rsidR="005E616E" w:rsidRPr="00C47598" w:rsidRDefault="005E616E" w:rsidP="005E616E">
      <w:r w:rsidRPr="00D17ECF">
        <w:rPr>
          <w:lang w:val="en-GB"/>
        </w:rPr>
        <w:t xml:space="preserve">*INE, </w:t>
      </w:r>
      <w:r w:rsidR="008A6DBC" w:rsidRPr="00D17ECF">
        <w:rPr>
          <w:lang w:val="en-GB"/>
        </w:rPr>
        <w:t xml:space="preserve">national figures from </w:t>
      </w:r>
      <w:r w:rsidRPr="00D17ECF">
        <w:rPr>
          <w:lang w:val="en-GB"/>
        </w:rPr>
        <w:t xml:space="preserve">2002. </w:t>
      </w:r>
      <w:r w:rsidR="00CD40EE">
        <w:rPr>
          <w:lang w:val="en-GB"/>
        </w:rPr>
        <w:t>Spanish population by year</w:t>
      </w:r>
      <w:r w:rsidR="008A6DBC" w:rsidRPr="00D17ECF">
        <w:rPr>
          <w:lang w:val="en-GB"/>
        </w:rPr>
        <w:t>, gender and age</w:t>
      </w:r>
      <w:r w:rsidRPr="00D17ECF">
        <w:rPr>
          <w:lang w:val="en-GB"/>
        </w:rPr>
        <w:t xml:space="preserve">. </w:t>
      </w:r>
      <w:hyperlink r:id="rId5" w:history="1">
        <w:r w:rsidR="00CD40EE" w:rsidRPr="00C47598">
          <w:rPr>
            <w:rStyle w:val="Hipervnculo"/>
          </w:rPr>
          <w:t>https://www.ine.es/dynt3/inebase/es/index.htm?padre=1894&amp;capsel=1895</w:t>
        </w:r>
      </w:hyperlink>
    </w:p>
    <w:p w:rsidR="005E616E" w:rsidRPr="00CC657D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n-GB"/>
        </w:rPr>
      </w:pPr>
      <w:r w:rsidRPr="00CC657D">
        <w:rPr>
          <w:rFonts w:ascii="Calibri" w:hAnsi="Calibri" w:cs="Calibri"/>
          <w:lang w:val="en-GB"/>
        </w:rPr>
        <w:t>**DGT, 2017.</w:t>
      </w:r>
      <w:r w:rsidR="000077F1" w:rsidRPr="00CC657D">
        <w:rPr>
          <w:lang w:val="en-GB"/>
        </w:rPr>
        <w:t xml:space="preserve"> </w:t>
      </w:r>
      <w:r w:rsidR="00CD40EE" w:rsidRPr="00CC657D">
        <w:rPr>
          <w:lang w:val="en-GB"/>
        </w:rPr>
        <w:t>Spanish dri</w:t>
      </w:r>
      <w:r w:rsidR="00CD40EE" w:rsidRPr="00CC657D">
        <w:rPr>
          <w:rFonts w:ascii="Calibri" w:hAnsi="Calibri" w:cs="Calibri"/>
          <w:lang w:val="en-GB"/>
        </w:rPr>
        <w:t>ver population</w:t>
      </w:r>
      <w:r w:rsidR="000077F1" w:rsidRPr="00CC657D">
        <w:rPr>
          <w:rFonts w:ascii="Calibri" w:hAnsi="Calibri" w:cs="Calibri"/>
          <w:lang w:val="en-GB"/>
        </w:rPr>
        <w:t xml:space="preserve">. </w:t>
      </w:r>
      <w:r w:rsidRPr="00CC657D">
        <w:rPr>
          <w:rFonts w:ascii="Calibri" w:hAnsi="Calibri" w:cs="Calibri"/>
          <w:lang w:val="en-GB"/>
        </w:rPr>
        <w:t xml:space="preserve"> </w:t>
      </w:r>
      <w:hyperlink r:id="rId6" w:history="1">
        <w:r w:rsidRPr="00CC657D">
          <w:rPr>
            <w:rStyle w:val="Hipervnculo"/>
            <w:lang w:val="en-GB"/>
          </w:rPr>
          <w:t>http://www.dgt.es/es/seguridad-vial/estadisticas-e-indicadores/censo-conductores/series-historicas/</w:t>
        </w:r>
      </w:hyperlink>
    </w:p>
    <w:p w:rsidR="005E616E" w:rsidRPr="00CC657D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n-GB"/>
        </w:rPr>
      </w:pPr>
    </w:p>
    <w:p w:rsidR="005E616E" w:rsidRPr="00CC657D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n-GB"/>
        </w:rPr>
      </w:pPr>
    </w:p>
    <w:p w:rsidR="005E616E" w:rsidRPr="00CC657D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n-GB"/>
        </w:rPr>
      </w:pPr>
    </w:p>
    <w:p w:rsidR="005E616E" w:rsidRPr="00CC657D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n-GB"/>
        </w:rPr>
      </w:pPr>
      <w:bookmarkStart w:id="0" w:name="_GoBack"/>
      <w:bookmarkEnd w:id="0"/>
    </w:p>
    <w:sectPr w:rsidR="005E616E" w:rsidRPr="00CC657D" w:rsidSect="00CC657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85D9D"/>
    <w:rsid w:val="001D737E"/>
    <w:rsid w:val="00205CB2"/>
    <w:rsid w:val="00211DF5"/>
    <w:rsid w:val="002740A1"/>
    <w:rsid w:val="002C4A6A"/>
    <w:rsid w:val="00350154"/>
    <w:rsid w:val="00444993"/>
    <w:rsid w:val="004A2C1D"/>
    <w:rsid w:val="004A5E13"/>
    <w:rsid w:val="00575810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C657D"/>
    <w:rsid w:val="00CD40EE"/>
    <w:rsid w:val="00D17ECF"/>
    <w:rsid w:val="00D21F7F"/>
    <w:rsid w:val="00D55196"/>
    <w:rsid w:val="00DA5DCA"/>
    <w:rsid w:val="00DC0EA1"/>
    <w:rsid w:val="00DF4F1E"/>
    <w:rsid w:val="00E07739"/>
    <w:rsid w:val="00E11959"/>
    <w:rsid w:val="00E3498B"/>
    <w:rsid w:val="00E708BD"/>
    <w:rsid w:val="00E83460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gt.es/es/seguridad-vial/estadisticas-e-indicadores/censo-conductores/series-historicas/" TargetMode="External"/><Relationship Id="rId5" Type="http://schemas.openxmlformats.org/officeDocument/2006/relationships/hyperlink" Target="https://www.ine.es/dynt3/inebase/es/index.htm?padre=1894&amp;capsel=18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290DB-5A31-4327-B625-6B55C9EB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2019-12-04T17:54:00Z</dcterms:created>
  <dcterms:modified xsi:type="dcterms:W3CDTF">2019-12-04T17:59:00Z</dcterms:modified>
</cp:coreProperties>
</file>